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EDF5D" w14:textId="7180A413" w:rsidR="00F4051F" w:rsidRPr="009D6A07" w:rsidRDefault="00F4051F" w:rsidP="00F4051F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B1051D">
        <w:rPr>
          <w:rFonts w:cstheme="minorHAnsi"/>
          <w:sz w:val="18"/>
          <w:szCs w:val="18"/>
        </w:rPr>
        <w:t xml:space="preserve">Załącznik nr </w:t>
      </w:r>
      <w:r w:rsidR="00D852EE">
        <w:rPr>
          <w:rFonts w:cstheme="minorHAnsi"/>
          <w:sz w:val="18"/>
          <w:szCs w:val="18"/>
        </w:rPr>
        <w:t>7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B1051D">
        <w:rPr>
          <w:rFonts w:cstheme="minorHAnsi"/>
          <w:sz w:val="18"/>
          <w:szCs w:val="18"/>
        </w:rPr>
        <w:t>projekcie „</w:t>
      </w:r>
      <w:r w:rsidR="00361A1A" w:rsidRPr="00B1051D">
        <w:rPr>
          <w:rFonts w:cstheme="minorHAnsi"/>
          <w:sz w:val="18"/>
          <w:szCs w:val="18"/>
        </w:rPr>
        <w:t>Mazowiecka Akademia Edukacji</w:t>
      </w:r>
      <w:r w:rsidRPr="00B1051D">
        <w:rPr>
          <w:rFonts w:cstheme="minorHAnsi"/>
          <w:sz w:val="18"/>
          <w:szCs w:val="18"/>
        </w:rPr>
        <w:t>”</w:t>
      </w:r>
    </w:p>
    <w:p w14:paraId="5FCBD74C" w14:textId="77777777" w:rsidR="00F4051F" w:rsidRPr="009D6A07" w:rsidRDefault="00F4051F" w:rsidP="00F4051F">
      <w:pPr>
        <w:spacing w:after="0"/>
        <w:jc w:val="center"/>
        <w:rPr>
          <w:rFonts w:cstheme="minorHAnsi"/>
          <w:b/>
          <w:bCs/>
        </w:rPr>
      </w:pPr>
    </w:p>
    <w:p w14:paraId="2DD196A2" w14:textId="3F9053D2" w:rsidR="00F4051F" w:rsidRPr="0030516C" w:rsidRDefault="002A48BE" w:rsidP="00F4051F">
      <w:pPr>
        <w:spacing w:after="0"/>
        <w:jc w:val="center"/>
        <w:rPr>
          <w:rFonts w:cstheme="minorHAnsi"/>
          <w:sz w:val="24"/>
          <w:szCs w:val="24"/>
        </w:rPr>
      </w:pPr>
      <w:r w:rsidRPr="0030516C">
        <w:rPr>
          <w:rFonts w:cstheme="minorHAnsi"/>
          <w:b/>
          <w:bCs/>
          <w:sz w:val="24"/>
          <w:szCs w:val="24"/>
        </w:rPr>
        <w:t>Klauzula informacyjna Instytucji Zarządzającej</w:t>
      </w:r>
    </w:p>
    <w:p w14:paraId="5C8CA296" w14:textId="77777777" w:rsidR="00F4051F" w:rsidRPr="0030516C" w:rsidRDefault="00F4051F" w:rsidP="00F4051F">
      <w:pPr>
        <w:suppressAutoHyphens/>
        <w:autoSpaceDN w:val="0"/>
        <w:spacing w:after="0"/>
        <w:jc w:val="right"/>
        <w:textAlignment w:val="baseline"/>
        <w:rPr>
          <w:rFonts w:cstheme="minorHAnsi"/>
          <w:sz w:val="24"/>
          <w:szCs w:val="24"/>
        </w:rPr>
      </w:pPr>
    </w:p>
    <w:p w14:paraId="1A463740" w14:textId="63A1A361" w:rsidR="00F4051F" w:rsidRPr="0030516C" w:rsidRDefault="00816AEE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W celu wykonania obowiązku nałożonego art. 13 i 14 RODO</w:t>
      </w:r>
      <w:r w:rsidR="005F7940" w:rsidRPr="0030516C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1"/>
      </w:r>
      <w:r w:rsidRPr="0030516C">
        <w:rPr>
          <w:rFonts w:eastAsia="Calibri" w:cstheme="minorHAnsi"/>
          <w:color w:val="000000"/>
          <w:sz w:val="24"/>
          <w:szCs w:val="24"/>
        </w:rPr>
        <w:t>, w związku z art. 88 ustawy o zasadach realizacji zadań finansowanych ze środków europejskich w perspektywie finansowej 2021-2027</w:t>
      </w:r>
      <w:r w:rsidR="005F7940" w:rsidRPr="0030516C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2"/>
      </w:r>
      <w:r w:rsidRPr="0030516C">
        <w:rPr>
          <w:rFonts w:eastAsia="Calibri" w:cstheme="minorHAnsi"/>
          <w:color w:val="000000"/>
          <w:sz w:val="24"/>
          <w:szCs w:val="24"/>
        </w:rPr>
        <w:t>, informujemy o zasadach przetwarzania Państwa danych osobowych:</w:t>
      </w:r>
      <w:r w:rsidR="00F4051F" w:rsidRPr="0030516C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633B621A" w14:textId="7808149C" w:rsidR="00816AEE" w:rsidRPr="0030516C" w:rsidRDefault="00816AEE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Administrator</w:t>
      </w:r>
    </w:p>
    <w:p w14:paraId="07070CC6" w14:textId="1B1A865F" w:rsidR="00583FAE" w:rsidRPr="0030516C" w:rsidRDefault="00816AEE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Odrębnym administratorem Państwa danych jest Zarząd Województwa Mazowieckiego będący Instytucją Zarządzającą Funduszy Europejskich dla</w:t>
      </w:r>
      <w:r w:rsidR="00583FAE" w:rsidRPr="0030516C">
        <w:rPr>
          <w:rFonts w:eastAsia="Calibri" w:cstheme="minorHAnsi"/>
          <w:color w:val="000000"/>
          <w:sz w:val="24"/>
          <w:szCs w:val="24"/>
        </w:rPr>
        <w:t xml:space="preserve"> Mazowsza 2021-2027, z siedzibą przy ul. Jagiellońskiej 26, 00-926 Warszawa.</w:t>
      </w:r>
    </w:p>
    <w:p w14:paraId="44F908E2" w14:textId="77777777" w:rsidR="00583FAE" w:rsidRPr="0030516C" w:rsidRDefault="00583FAE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Cel przetwarzania danych</w:t>
      </w:r>
    </w:p>
    <w:p w14:paraId="0A60FF80" w14:textId="2BAADC2A" w:rsidR="006A1C1B" w:rsidRPr="0030516C" w:rsidRDefault="006A1C1B" w:rsidP="005F794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d</w:t>
      </w:r>
      <w:r w:rsidR="00583FAE" w:rsidRPr="0030516C">
        <w:rPr>
          <w:rFonts w:eastAsia="Calibri" w:cstheme="minorHAnsi"/>
          <w:color w:val="000000"/>
          <w:sz w:val="24"/>
          <w:szCs w:val="24"/>
        </w:rPr>
        <w:t>ane osobowe będą przetwarzać w związku z realizacją FEM 2021-2027, w szczególności w celu monitorowania, sprawozdawczości, komunikacji</w:t>
      </w:r>
      <w:r w:rsidRPr="0030516C">
        <w:rPr>
          <w:rFonts w:eastAsia="Calibri" w:cstheme="minorHAnsi"/>
          <w:color w:val="000000"/>
          <w:sz w:val="24"/>
          <w:szCs w:val="24"/>
        </w:rPr>
        <w:t>, publikacji, ewaluacji, zarządzania finansowego, weryfikacji i audytów oraz do celów określania kwalifikowalności uczestników;</w:t>
      </w:r>
    </w:p>
    <w:p w14:paraId="730B02B5" w14:textId="55EE2D9A" w:rsidR="006A1C1B" w:rsidRPr="0030516C" w:rsidRDefault="006A1C1B" w:rsidP="005F794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5A8A802E" w14:textId="77777777" w:rsidR="006A1C1B" w:rsidRPr="0030516C" w:rsidRDefault="006A1C1B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Podstawa przetwarzania</w:t>
      </w:r>
    </w:p>
    <w:p w14:paraId="592DED58" w14:textId="77777777" w:rsidR="006A1C1B" w:rsidRPr="0030516C" w:rsidRDefault="006A1C1B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Będziemy przetwarzać Państwa dane osobowe w związku z tym, że:</w:t>
      </w:r>
    </w:p>
    <w:p w14:paraId="5836D670" w14:textId="4BF471C4" w:rsidR="006A1C1B" w:rsidRPr="0030516C" w:rsidRDefault="006A1C1B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Zobowiązuje nas do tego </w:t>
      </w: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prawo</w:t>
      </w:r>
      <w:r w:rsidRPr="0030516C">
        <w:rPr>
          <w:rFonts w:eastAsia="Calibri" w:cstheme="minorHAnsi"/>
          <w:color w:val="000000"/>
          <w:sz w:val="24"/>
          <w:szCs w:val="24"/>
        </w:rPr>
        <w:t xml:space="preserve"> (art. 6 ust. 1 lit. c i art. 9 ust. 2 lit. g):</w:t>
      </w:r>
    </w:p>
    <w:p w14:paraId="7AF282E3" w14:textId="47AC4698" w:rsidR="00816AEE" w:rsidRPr="0030516C" w:rsidRDefault="00084F07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r</w:t>
      </w:r>
      <w:r w:rsidR="006A1C1B" w:rsidRPr="0030516C">
        <w:rPr>
          <w:rFonts w:eastAsia="Calibri" w:cstheme="minorHAnsi"/>
          <w:color w:val="000000"/>
          <w:sz w:val="24"/>
          <w:szCs w:val="24"/>
        </w:rPr>
        <w:t xml:space="preserve">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</w:t>
      </w:r>
      <w:r w:rsidRPr="0030516C">
        <w:rPr>
          <w:rFonts w:eastAsia="Calibri" w:cstheme="minorHAnsi"/>
          <w:color w:val="000000"/>
          <w:sz w:val="24"/>
          <w:szCs w:val="24"/>
        </w:rPr>
        <w:t xml:space="preserve">Funduszu Azylu, Migracji i Integracji, Funduszu Bezpieczeństwa Wewnętrznego i Instrumentu Wsparcia Finansowego na rzecz Zarządzania Granicami i Polityki Wizowej (Dz. Urz. </w:t>
      </w:r>
      <w:r w:rsidR="003D0657" w:rsidRPr="0030516C">
        <w:rPr>
          <w:rFonts w:eastAsia="Calibri" w:cstheme="minorHAnsi"/>
          <w:color w:val="000000"/>
          <w:sz w:val="24"/>
          <w:szCs w:val="24"/>
        </w:rPr>
        <w:t>UE</w:t>
      </w:r>
      <w:r w:rsidRPr="0030516C">
        <w:rPr>
          <w:rFonts w:eastAsia="Calibri" w:cstheme="minorHAnsi"/>
          <w:color w:val="000000"/>
          <w:sz w:val="24"/>
          <w:szCs w:val="24"/>
        </w:rPr>
        <w:t xml:space="preserve"> L 231 z 30.06.2021, str. 159, z póź. zm.);</w:t>
      </w:r>
      <w:r w:rsidR="006A1C1B" w:rsidRPr="0030516C">
        <w:rPr>
          <w:rFonts w:eastAsia="Calibri" w:cstheme="minorHAnsi"/>
          <w:color w:val="000000"/>
          <w:sz w:val="24"/>
          <w:szCs w:val="24"/>
        </w:rPr>
        <w:t xml:space="preserve"> </w:t>
      </w:r>
      <w:r w:rsidR="00816AEE" w:rsidRPr="0030516C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7A22C7F5" w14:textId="5739CC90" w:rsidR="00084F07" w:rsidRPr="0030516C" w:rsidRDefault="00084F07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zm.);</w:t>
      </w:r>
    </w:p>
    <w:p w14:paraId="11710812" w14:textId="79ECC5B3" w:rsidR="00084F07" w:rsidRPr="0030516C" w:rsidRDefault="00483930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lastRenderedPageBreak/>
        <w:t>ustawa z dnia 28 kwietnia 2022 r. o zasadach realizacji zdań finansowanych ze środków europejskich w perspektywie finansowej 2021-2027, w szczególności art. 87-93.</w:t>
      </w:r>
    </w:p>
    <w:p w14:paraId="6D579D63" w14:textId="76FC1B63" w:rsidR="00483930" w:rsidRPr="0030516C" w:rsidRDefault="00483930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Sposób pozyskiwania danych</w:t>
      </w:r>
    </w:p>
    <w:p w14:paraId="43A0F94D" w14:textId="7EC1DF30" w:rsidR="00483930" w:rsidRPr="0030516C" w:rsidRDefault="00483930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Dane pozyskujemy bezpośrednio od osób, których one dotyczą, albo od instytucji i podmiotów zaangażowanych w realizację Programu, w tym w szczególności od wnioskodawców, beneficjentów, partnerów.</w:t>
      </w:r>
    </w:p>
    <w:p w14:paraId="09A912DB" w14:textId="26D77A98" w:rsidR="00483930" w:rsidRPr="0030516C" w:rsidRDefault="00483930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Dostęp do danych osobowych</w:t>
      </w:r>
    </w:p>
    <w:p w14:paraId="55D1F58D" w14:textId="19C1F965" w:rsidR="00483930" w:rsidRPr="0030516C" w:rsidRDefault="00483930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Dostęp do Państwa danych osobowych mają pracownicy i </w:t>
      </w:r>
      <w:r w:rsidR="00AD1DE1" w:rsidRPr="0030516C">
        <w:rPr>
          <w:rFonts w:eastAsia="Calibri" w:cstheme="minorHAnsi"/>
          <w:color w:val="000000"/>
          <w:sz w:val="24"/>
          <w:szCs w:val="24"/>
        </w:rPr>
        <w:t>współpracownicy administratora. Ponadto Państwa dane osobowe mogą być powierzane lub udostępniane:</w:t>
      </w:r>
    </w:p>
    <w:p w14:paraId="4E76BB5E" w14:textId="535B8AEB" w:rsidR="00AD1DE1" w:rsidRPr="0030516C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</w:t>
      </w:r>
      <w:r w:rsidR="00AD1DE1" w:rsidRPr="0030516C">
        <w:rPr>
          <w:rFonts w:eastAsia="Calibri" w:cstheme="minorHAnsi"/>
          <w:color w:val="000000"/>
          <w:sz w:val="24"/>
          <w:szCs w:val="24"/>
        </w:rPr>
        <w:t xml:space="preserve">odmiotom, którym zleciliśmy wykonywanie zadań w ramach FEM 2021-2027; </w:t>
      </w:r>
    </w:p>
    <w:p w14:paraId="32C0AD66" w14:textId="1E3DE476" w:rsidR="00AD1DE1" w:rsidRPr="0030516C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o</w:t>
      </w:r>
      <w:r w:rsidR="00AD1DE1" w:rsidRPr="0030516C">
        <w:rPr>
          <w:rFonts w:eastAsia="Calibri" w:cstheme="minorHAnsi"/>
          <w:color w:val="000000"/>
          <w:sz w:val="24"/>
          <w:szCs w:val="24"/>
        </w:rPr>
        <w:t>rganom Komisji Europejskiej, ministrowi właściwemu do spraw finansów publicznych, prezesowi zakładu ubezpieczeń społecznych;</w:t>
      </w:r>
    </w:p>
    <w:p w14:paraId="5B869852" w14:textId="2BEC0F2B" w:rsidR="00AD1DE1" w:rsidRPr="0030516C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</w:t>
      </w:r>
      <w:r w:rsidR="00AD1DE1" w:rsidRPr="0030516C">
        <w:rPr>
          <w:rFonts w:eastAsia="Calibri" w:cstheme="minorHAnsi"/>
          <w:color w:val="000000"/>
          <w:sz w:val="24"/>
          <w:szCs w:val="24"/>
        </w:rPr>
        <w:t xml:space="preserve">odmiotom, które wykonują dla nas usługi </w:t>
      </w:r>
      <w:r w:rsidRPr="0030516C">
        <w:rPr>
          <w:rFonts w:eastAsia="Calibri" w:cstheme="minorHAnsi"/>
          <w:color w:val="000000"/>
          <w:sz w:val="24"/>
          <w:szCs w:val="24"/>
        </w:rPr>
        <w:t>związane z obsługą i rozwojem systemów teleinformatycznych, a także zapewnieniem łączności, np. dostawcom rozwiązań IT i operatorom telekomunikacyjnym;</w:t>
      </w:r>
    </w:p>
    <w:p w14:paraId="42E703F4" w14:textId="1AF8B9A5" w:rsidR="00342D32" w:rsidRPr="0030516C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innym podmiotom upoważnionym na podstawie odrębnych przepisów prawa. </w:t>
      </w:r>
    </w:p>
    <w:p w14:paraId="0A667D61" w14:textId="36B5173B" w:rsidR="00194AF6" w:rsidRPr="0030516C" w:rsidRDefault="00194AF6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Okres przechowywania danych</w:t>
      </w:r>
    </w:p>
    <w:p w14:paraId="76EA87CF" w14:textId="0A662A84" w:rsidR="00194AF6" w:rsidRPr="0030516C" w:rsidRDefault="00194AF6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Dane osobowe są przechowywane przez okres niezbędny do realizacji celów określonych w punkcie 2. </w:t>
      </w:r>
    </w:p>
    <w:p w14:paraId="6F33581B" w14:textId="23BB177E" w:rsidR="00194AF6" w:rsidRPr="0030516C" w:rsidRDefault="00194AF6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Prawa osób, których dane dotyczą</w:t>
      </w:r>
    </w:p>
    <w:p w14:paraId="7EAA009B" w14:textId="7488B5A8" w:rsidR="00194AF6" w:rsidRPr="0030516C" w:rsidRDefault="00194AF6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Przysługują Państwu następujące prawa: </w:t>
      </w:r>
    </w:p>
    <w:p w14:paraId="17940869" w14:textId="288C7FAF" w:rsidR="00194AF6" w:rsidRPr="0030516C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</w:t>
      </w:r>
      <w:r w:rsidR="00194AF6" w:rsidRPr="0030516C">
        <w:rPr>
          <w:rFonts w:eastAsia="Calibri" w:cstheme="minorHAnsi"/>
          <w:color w:val="000000"/>
          <w:sz w:val="24"/>
          <w:szCs w:val="24"/>
        </w:rPr>
        <w:t xml:space="preserve">rawo dostępu do swoich </w:t>
      </w:r>
      <w:r w:rsidRPr="0030516C">
        <w:rPr>
          <w:rFonts w:eastAsia="Calibri" w:cstheme="minorHAnsi"/>
          <w:color w:val="000000"/>
          <w:sz w:val="24"/>
          <w:szCs w:val="24"/>
        </w:rPr>
        <w:t>danych oraz otrzymania ich kopii (art. 15 RODO);</w:t>
      </w:r>
    </w:p>
    <w:p w14:paraId="4E1BE18A" w14:textId="15673B5D" w:rsidR="000E6F31" w:rsidRPr="0030516C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prawo do sprostowania swoich danych (art. 16 RODO);</w:t>
      </w:r>
    </w:p>
    <w:p w14:paraId="1AB76BDB" w14:textId="751BDD45" w:rsidR="000E6F31" w:rsidRPr="0030516C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prawo do usunięcia swoich danych (art. 17 RODO) – jeśli nie zaistniały okoliczności, o których mowa w art. 17 ust. 3 RODO;</w:t>
      </w:r>
    </w:p>
    <w:p w14:paraId="7759052B" w14:textId="52629EC8" w:rsidR="000E6F31" w:rsidRPr="0030516C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prawo do żądania od administratora ograniczenia przetwarzania swoich danych (art. 18 RODO);</w:t>
      </w:r>
    </w:p>
    <w:p w14:paraId="0A4F342A" w14:textId="78180296" w:rsidR="00831969" w:rsidRPr="0030516C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prawo do przenoszenia swoich danych (art. 20 RODO) – jeśli przetwarzanie odbywa się na podstawie umowy: w celu jej zawarcia lub realizacji (w myśl art. 6 ust. 1 lit. b RODO)</w:t>
      </w:r>
      <w:r w:rsidR="00831969" w:rsidRPr="0030516C">
        <w:rPr>
          <w:rFonts w:eastAsia="Calibri" w:cstheme="minorHAnsi"/>
          <w:color w:val="000000"/>
          <w:sz w:val="24"/>
          <w:szCs w:val="24"/>
        </w:rPr>
        <w:t>, oraz w sposób zautomatyzowany</w:t>
      </w:r>
      <w:r w:rsidR="007C7AEF" w:rsidRPr="0030516C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3"/>
      </w:r>
      <w:r w:rsidR="00831969" w:rsidRPr="0030516C">
        <w:rPr>
          <w:rFonts w:eastAsia="Calibri" w:cstheme="minorHAnsi"/>
          <w:color w:val="000000"/>
          <w:sz w:val="24"/>
          <w:szCs w:val="24"/>
        </w:rPr>
        <w:t>;</w:t>
      </w:r>
    </w:p>
    <w:p w14:paraId="17D87F88" w14:textId="4AFE4E37" w:rsidR="00831969" w:rsidRPr="0030516C" w:rsidRDefault="00831969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prawo wniesienia skargi do organu </w:t>
      </w:r>
      <w:r w:rsidR="00EF4A22" w:rsidRPr="0030516C">
        <w:rPr>
          <w:rFonts w:eastAsia="Calibri" w:cstheme="minorHAnsi"/>
          <w:color w:val="000000"/>
          <w:sz w:val="24"/>
          <w:szCs w:val="24"/>
        </w:rPr>
        <w:t>n</w:t>
      </w:r>
      <w:r w:rsidRPr="0030516C">
        <w:rPr>
          <w:rFonts w:eastAsia="Calibri" w:cstheme="minorHAnsi"/>
          <w:color w:val="000000"/>
          <w:sz w:val="24"/>
          <w:szCs w:val="24"/>
        </w:rPr>
        <w:t>adzorczego Prezesa Urzędu Ochrony Danych Osobowych (art. 77 RODO) – w przypadku, gdy osoba uzna, iż przetwarzanie jej danych osobowych narusza przepisy RODO lub inne krajowe przepisy regulujące kwestię ochrony danych osobowych, obowiązujących w Polsce.</w:t>
      </w:r>
    </w:p>
    <w:p w14:paraId="2B0E40F8" w14:textId="17327787" w:rsidR="00831969" w:rsidRPr="0030516C" w:rsidRDefault="00831969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Zautomatyzowane podejmowanie decyzji</w:t>
      </w:r>
    </w:p>
    <w:p w14:paraId="22AA932C" w14:textId="04DCCA5E" w:rsidR="00831969" w:rsidRPr="0030516C" w:rsidRDefault="00831969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>Dane osobowe nie będą podlegały zautomatyzowanemu podejmowaniu decyzji, w tym profilowaniu.</w:t>
      </w:r>
    </w:p>
    <w:p w14:paraId="74A5BCA4" w14:textId="2FBF9DA3" w:rsidR="00831969" w:rsidRPr="0030516C" w:rsidRDefault="00831969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>Przekazywanie danych do państwa trzeciego</w:t>
      </w:r>
    </w:p>
    <w:p w14:paraId="1403E2DA" w14:textId="013AA79C" w:rsidR="00831969" w:rsidRPr="0030516C" w:rsidRDefault="00B16B12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lastRenderedPageBreak/>
        <w:t>Państwa dane osobowe nie będą przekazywane do państwa trzeciego.</w:t>
      </w:r>
    </w:p>
    <w:p w14:paraId="2D30A0FE" w14:textId="649B83FA" w:rsidR="00B16B12" w:rsidRPr="0030516C" w:rsidRDefault="00B16B12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30516C">
        <w:rPr>
          <w:rFonts w:eastAsia="Calibri" w:cstheme="minorHAnsi"/>
          <w:b/>
          <w:bCs/>
          <w:color w:val="000000"/>
          <w:sz w:val="24"/>
          <w:szCs w:val="24"/>
        </w:rPr>
        <w:t xml:space="preserve">Kontakt z administratorem danych i Inspektorem Ochrony Danych </w:t>
      </w:r>
    </w:p>
    <w:p w14:paraId="133F1B1B" w14:textId="351D6DB4" w:rsidR="00B16B12" w:rsidRPr="0030516C" w:rsidRDefault="00B16B12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Jeśli mają Państwo pytania dotyczące przetwarzania przez Instytucję Zarządzającą FEM 2021-2027, prosimy kontaktować się pod adresem: Urząd Marszałkowski Województwa Mazowieckiego w Warszawie, ul. Jagiellońska 26, 03-719 Warszawa, tel. (22) 5979-100, email: </w:t>
      </w:r>
      <w:hyperlink r:id="rId8" w:history="1">
        <w:r w:rsidRPr="0030516C">
          <w:rPr>
            <w:rStyle w:val="Hipercze"/>
            <w:rFonts w:eastAsia="Calibri" w:cstheme="minorHAnsi"/>
            <w:sz w:val="24"/>
            <w:szCs w:val="24"/>
          </w:rPr>
          <w:t>urząd_marszalkowski@mazovia.pl</w:t>
        </w:r>
      </w:hyperlink>
      <w:r w:rsidRPr="0030516C">
        <w:rPr>
          <w:rFonts w:eastAsia="Calibri" w:cstheme="minorHAnsi"/>
          <w:color w:val="000000"/>
          <w:sz w:val="24"/>
          <w:szCs w:val="24"/>
        </w:rPr>
        <w:t xml:space="preserve">, ePUAP: /umwm/SkrytkaESP. Administrator wyznaczył inspektora ochrony danych (IOD), z którym można skontaktować się pod adresem e-mail: </w:t>
      </w:r>
      <w:hyperlink r:id="rId9" w:history="1">
        <w:r w:rsidRPr="0030516C">
          <w:rPr>
            <w:rStyle w:val="Hipercze"/>
            <w:rFonts w:eastAsia="Calibri" w:cstheme="minorHAnsi"/>
            <w:sz w:val="24"/>
            <w:szCs w:val="24"/>
          </w:rPr>
          <w:t>iod@mazovia.pl</w:t>
        </w:r>
      </w:hyperlink>
      <w:r w:rsidRPr="0030516C">
        <w:rPr>
          <w:rFonts w:eastAsia="Calibri" w:cstheme="minorHAnsi"/>
          <w:color w:val="000000"/>
          <w:sz w:val="24"/>
          <w:szCs w:val="24"/>
        </w:rPr>
        <w:t>.</w:t>
      </w:r>
    </w:p>
    <w:p w14:paraId="03066311" w14:textId="1F802CB0" w:rsidR="00B16B12" w:rsidRPr="0030516C" w:rsidRDefault="00B16B12" w:rsidP="00B16B12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2F8BEB1C" w14:textId="77777777" w:rsidR="007C7AEF" w:rsidRPr="0030516C" w:rsidRDefault="007C7AEF" w:rsidP="00F4051F">
      <w:pPr>
        <w:spacing w:after="0"/>
        <w:jc w:val="center"/>
        <w:rPr>
          <w:rFonts w:cstheme="minorHAnsi"/>
          <w:sz w:val="24"/>
          <w:szCs w:val="24"/>
          <w:highlight w:val="yellow"/>
        </w:rPr>
      </w:pPr>
    </w:p>
    <w:p w14:paraId="590C5E41" w14:textId="1698CEAA" w:rsidR="00F4051F" w:rsidRPr="0030516C" w:rsidRDefault="00F4051F" w:rsidP="00F4051F">
      <w:pPr>
        <w:spacing w:after="0"/>
        <w:jc w:val="center"/>
        <w:rPr>
          <w:rFonts w:cstheme="minorHAnsi"/>
          <w:sz w:val="24"/>
          <w:szCs w:val="24"/>
        </w:rPr>
      </w:pPr>
      <w:r w:rsidRPr="00B1051D">
        <w:rPr>
          <w:rFonts w:cstheme="minorHAnsi"/>
          <w:sz w:val="24"/>
          <w:szCs w:val="24"/>
        </w:rPr>
        <w:t xml:space="preserve">Potwierdzam, że otrzymałem/am egzemplarz klauzuli informacyjnej o przetwarzaniu moich danych osobowych zgodnie z art. 13 Rozporządzenia Parlamentu Europejskiego </w:t>
      </w:r>
      <w:r w:rsidRPr="00B1051D">
        <w:rPr>
          <w:rFonts w:eastAsia="Calibri" w:cstheme="minorHAnsi"/>
          <w:color w:val="000000"/>
          <w:sz w:val="24"/>
          <w:szCs w:val="24"/>
        </w:rPr>
        <w:t>i Rady (UE) 2016/679 z dn. 27 kwietnia 2016r.</w:t>
      </w:r>
    </w:p>
    <w:p w14:paraId="4A88B908" w14:textId="77777777" w:rsidR="00F4051F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02618968" w14:textId="77777777" w:rsidR="00F4051F" w:rsidRPr="009D6A07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72E1130D" w14:textId="77777777" w:rsidR="00F4051F" w:rsidRPr="009D6A07" w:rsidRDefault="00F4051F" w:rsidP="00F4051F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F4051F" w14:paraId="026BD893" w14:textId="77777777" w:rsidTr="00F24272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A4C360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2EE808C7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A57809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       ………………………………………………</w:t>
            </w:r>
          </w:p>
          <w:p w14:paraId="64FABE85" w14:textId="751D86C2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Czytelny podpis </w:t>
            </w:r>
            <w:r w:rsidR="00B1051D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Kandydata</w:t>
            </w: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/</w:t>
            </w:r>
            <w:r w:rsidR="009326B2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Kandydatki</w:t>
            </w:r>
          </w:p>
        </w:tc>
      </w:tr>
    </w:tbl>
    <w:p w14:paraId="3C900759" w14:textId="1FA0BDA3" w:rsidR="004376D1" w:rsidRDefault="004376D1" w:rsidP="00EF4A22">
      <w:pPr>
        <w:tabs>
          <w:tab w:val="left" w:pos="2395"/>
        </w:tabs>
      </w:pPr>
    </w:p>
    <w:sectPr w:rsidR="004376D1">
      <w:headerReference w:type="default" r:id="rId10"/>
      <w:footerReference w:type="default" r:id="rId11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D6C1AA" w14:textId="77777777" w:rsidR="00D64B4B" w:rsidRDefault="00D64B4B">
      <w:pPr>
        <w:spacing w:after="0" w:line="240" w:lineRule="auto"/>
      </w:pPr>
      <w:r>
        <w:separator/>
      </w:r>
    </w:p>
  </w:endnote>
  <w:endnote w:type="continuationSeparator" w:id="0">
    <w:p w14:paraId="407963E0" w14:textId="77777777" w:rsidR="00D64B4B" w:rsidRDefault="00D64B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803C9D" w14:textId="77777777" w:rsidR="004376D1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DCE9C96" wp14:editId="1A59E463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59B5ECB" wp14:editId="34904765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E2DC4A" w14:textId="77777777" w:rsidR="00D64B4B" w:rsidRDefault="00D64B4B">
      <w:pPr>
        <w:spacing w:after="0" w:line="240" w:lineRule="auto"/>
      </w:pPr>
      <w:r>
        <w:separator/>
      </w:r>
    </w:p>
  </w:footnote>
  <w:footnote w:type="continuationSeparator" w:id="0">
    <w:p w14:paraId="27F157C9" w14:textId="77777777" w:rsidR="00D64B4B" w:rsidRDefault="00D64B4B">
      <w:pPr>
        <w:spacing w:after="0" w:line="240" w:lineRule="auto"/>
      </w:pPr>
      <w:r>
        <w:continuationSeparator/>
      </w:r>
    </w:p>
  </w:footnote>
  <w:footnote w:id="1">
    <w:p w14:paraId="5C9365C2" w14:textId="1DB39DC4" w:rsidR="005F7940" w:rsidRDefault="005F7940">
      <w:pPr>
        <w:pStyle w:val="Tekstprzypisudolnego"/>
      </w:pPr>
      <w:r>
        <w:rPr>
          <w:rStyle w:val="Odwoanieprzypisudolnego"/>
        </w:rPr>
        <w:footnoteRef/>
      </w:r>
      <w: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1, z późn. zm.).</w:t>
      </w:r>
    </w:p>
  </w:footnote>
  <w:footnote w:id="2">
    <w:p w14:paraId="4B05BB45" w14:textId="268FDCD8" w:rsidR="005F7940" w:rsidRDefault="005F7940">
      <w:pPr>
        <w:pStyle w:val="Tekstprzypisudolnego"/>
      </w:pPr>
      <w:r>
        <w:rPr>
          <w:rStyle w:val="Odwoanieprzypisudolnego"/>
        </w:rPr>
        <w:footnoteRef/>
      </w:r>
      <w:r>
        <w:t xml:space="preserve"> Ustawa z dnia 28 kwietnia 2022 r o zasadach realizacji zadań finansowanych ze środków europejskich w perspektywie finansowej 2021-2027 (Dz.U. poz. 1079), zwana dalej „ustawą wdrożeniową”.</w:t>
      </w:r>
    </w:p>
  </w:footnote>
  <w:footnote w:id="3">
    <w:p w14:paraId="4C283691" w14:textId="02C0946A" w:rsidR="007C7AEF" w:rsidRDefault="007C7AEF">
      <w:pPr>
        <w:pStyle w:val="Tekstprzypisudolnego"/>
      </w:pPr>
      <w:r>
        <w:rPr>
          <w:rStyle w:val="Odwoanieprzypisudolnego"/>
        </w:rPr>
        <w:footnoteRef/>
      </w:r>
      <w:r>
        <w:t xml:space="preserve"> 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0AF101" w14:textId="77777777" w:rsidR="004376D1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555783A3" wp14:editId="1961D630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68CC845C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08FEA4D4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C05FF9B" w14:textId="77777777" w:rsidR="004376D1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962BE56" wp14:editId="3C2CCD59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CA7F63"/>
    <w:multiLevelType w:val="hybridMultilevel"/>
    <w:tmpl w:val="347E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A76CB3"/>
    <w:multiLevelType w:val="hybridMultilevel"/>
    <w:tmpl w:val="DFAEDB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13EC350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D22224"/>
    <w:multiLevelType w:val="hybridMultilevel"/>
    <w:tmpl w:val="2006F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FF0B76"/>
    <w:multiLevelType w:val="hybridMultilevel"/>
    <w:tmpl w:val="A14417E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E4448B"/>
    <w:multiLevelType w:val="hybridMultilevel"/>
    <w:tmpl w:val="7A46666E"/>
    <w:lvl w:ilvl="0" w:tplc="C5606B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0226DF0"/>
    <w:multiLevelType w:val="hybridMultilevel"/>
    <w:tmpl w:val="570033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EE1BE3"/>
    <w:multiLevelType w:val="hybridMultilevel"/>
    <w:tmpl w:val="F78A05F0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52141371">
    <w:abstractNumId w:val="1"/>
  </w:num>
  <w:num w:numId="2" w16cid:durableId="173689453">
    <w:abstractNumId w:val="6"/>
  </w:num>
  <w:num w:numId="3" w16cid:durableId="638455742">
    <w:abstractNumId w:val="0"/>
  </w:num>
  <w:num w:numId="4" w16cid:durableId="1398212433">
    <w:abstractNumId w:val="4"/>
  </w:num>
  <w:num w:numId="5" w16cid:durableId="1333069842">
    <w:abstractNumId w:val="3"/>
  </w:num>
  <w:num w:numId="6" w16cid:durableId="286932633">
    <w:abstractNumId w:val="5"/>
  </w:num>
  <w:num w:numId="7" w16cid:durableId="3008889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6D1"/>
    <w:rsid w:val="00004E1F"/>
    <w:rsid w:val="00084F07"/>
    <w:rsid w:val="000B6168"/>
    <w:rsid w:val="000E6F31"/>
    <w:rsid w:val="00115D7C"/>
    <w:rsid w:val="00194AF6"/>
    <w:rsid w:val="001C1C7A"/>
    <w:rsid w:val="001F0AEF"/>
    <w:rsid w:val="00277D30"/>
    <w:rsid w:val="002A48BE"/>
    <w:rsid w:val="002A5299"/>
    <w:rsid w:val="0030516C"/>
    <w:rsid w:val="00337966"/>
    <w:rsid w:val="00342D32"/>
    <w:rsid w:val="00361A1A"/>
    <w:rsid w:val="003D0657"/>
    <w:rsid w:val="004347F8"/>
    <w:rsid w:val="004376D1"/>
    <w:rsid w:val="00483930"/>
    <w:rsid w:val="00583FAE"/>
    <w:rsid w:val="005F7940"/>
    <w:rsid w:val="00632B92"/>
    <w:rsid w:val="006A1C1B"/>
    <w:rsid w:val="007A0401"/>
    <w:rsid w:val="007C7AEF"/>
    <w:rsid w:val="007C7B47"/>
    <w:rsid w:val="00816AEE"/>
    <w:rsid w:val="00831969"/>
    <w:rsid w:val="00857F60"/>
    <w:rsid w:val="008626C9"/>
    <w:rsid w:val="009326B2"/>
    <w:rsid w:val="00A42DBC"/>
    <w:rsid w:val="00AA5B6A"/>
    <w:rsid w:val="00AD1DE1"/>
    <w:rsid w:val="00B1051D"/>
    <w:rsid w:val="00B16B12"/>
    <w:rsid w:val="00C17FE7"/>
    <w:rsid w:val="00C634FE"/>
    <w:rsid w:val="00D21075"/>
    <w:rsid w:val="00D42510"/>
    <w:rsid w:val="00D64B4B"/>
    <w:rsid w:val="00D852EE"/>
    <w:rsid w:val="00DD5F5F"/>
    <w:rsid w:val="00E014B5"/>
    <w:rsid w:val="00EE267E"/>
    <w:rsid w:val="00EF4A22"/>
    <w:rsid w:val="00F4051F"/>
    <w:rsid w:val="00F4224A"/>
    <w:rsid w:val="00F75041"/>
    <w:rsid w:val="00FE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6FA75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F4051F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F4051F"/>
    <w:pPr>
      <w:spacing w:after="120" w:line="276" w:lineRule="auto"/>
    </w:pPr>
    <w:rPr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4051F"/>
    <w:rPr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347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rz&#261;d_marszalkowski@mazovi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od@mazovia.pl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96BD75-9188-45DC-A609-58E19E03E2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763</Words>
  <Characters>4580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14</cp:revision>
  <dcterms:created xsi:type="dcterms:W3CDTF">2025-03-03T08:54:00Z</dcterms:created>
  <dcterms:modified xsi:type="dcterms:W3CDTF">2025-04-03T10:04:00Z</dcterms:modified>
</cp:coreProperties>
</file>